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303DD6" w14:textId="77777777" w:rsidR="00F71F49" w:rsidRPr="00F71F49" w:rsidRDefault="00F71F49" w:rsidP="00F71F49">
      <w:pPr>
        <w:rPr>
          <w:b/>
        </w:rPr>
      </w:pPr>
      <w:r w:rsidRPr="00F71F49">
        <w:rPr>
          <w:b/>
        </w:rPr>
        <w:t>Algemene voorwaarden:</w:t>
      </w:r>
    </w:p>
    <w:p w14:paraId="2D274062" w14:textId="77777777" w:rsidR="00F71F49" w:rsidRDefault="00F71F49" w:rsidP="00F71F49">
      <w:r w:rsidRPr="00F71F49">
        <w:t xml:space="preserve">Alle vermelde prijzen zijn </w:t>
      </w:r>
      <w:r w:rsidRPr="00F71F49">
        <w:rPr>
          <w:b/>
          <w:bCs/>
        </w:rPr>
        <w:t>exclusief</w:t>
      </w:r>
    </w:p>
    <w:p w14:paraId="1320DFFD" w14:textId="08C1CC01" w:rsidR="00F71F49" w:rsidRDefault="00F71F49" w:rsidP="00F71F49">
      <w:r w:rsidRPr="00F71F49">
        <w:t xml:space="preserve">6 % BTW </w:t>
      </w:r>
      <w:r>
        <w:t>– afhaal</w:t>
      </w:r>
      <w:r w:rsidR="0050416B">
        <w:t xml:space="preserve"> – </w:t>
      </w:r>
      <w:r w:rsidR="0050416B" w:rsidRPr="0050416B">
        <w:rPr>
          <w:b/>
          <w:bCs/>
          <w:color w:val="EE0000"/>
        </w:rPr>
        <w:t xml:space="preserve">opgelet 12% vanaf 1 </w:t>
      </w:r>
      <w:r w:rsidR="0018348A">
        <w:rPr>
          <w:b/>
          <w:bCs/>
          <w:color w:val="EE0000"/>
        </w:rPr>
        <w:t>maart 2</w:t>
      </w:r>
      <w:r w:rsidR="0050416B" w:rsidRPr="0050416B">
        <w:rPr>
          <w:b/>
          <w:bCs/>
          <w:color w:val="EE0000"/>
        </w:rPr>
        <w:t>026</w:t>
      </w:r>
    </w:p>
    <w:p w14:paraId="2BC38E4A" w14:textId="27665572" w:rsidR="00F71F49" w:rsidRDefault="00F71F49" w:rsidP="00F71F49">
      <w:r>
        <w:t>12 % BTW – met bediening</w:t>
      </w:r>
    </w:p>
    <w:p w14:paraId="4B3FB9AB" w14:textId="7B3A85CF" w:rsidR="00F71F49" w:rsidRDefault="00F71F49" w:rsidP="00F71F49">
      <w:r>
        <w:t>21 % BTW - dranken</w:t>
      </w:r>
    </w:p>
    <w:p w14:paraId="6EC12151" w14:textId="727BD17F" w:rsidR="00F71F49" w:rsidRPr="00F71F49" w:rsidRDefault="00F71F49" w:rsidP="00F71F49">
      <w:r w:rsidRPr="00F71F49">
        <w:t>dranken zijn à 21% BTW</w:t>
      </w:r>
    </w:p>
    <w:p w14:paraId="022813E5" w14:textId="77777777" w:rsidR="00F71F49" w:rsidRPr="00F71F49" w:rsidRDefault="00F71F49" w:rsidP="00F71F49">
      <w:r w:rsidRPr="00F71F49">
        <w:t>Indien Traiteur Anneke Panneke een offerte aan u heeft uitgebracht, is deze bindend voor een periode van 1 week, gerekend vanaf de datum van verzending. Na 7 dagen komt het aanbod te vervallen, zonder dat daarvoor een nadere vermelding van ons nodig is. Deze termijn kan op verzoek van de klant worden verlengd met 1 week.</w:t>
      </w:r>
    </w:p>
    <w:p w14:paraId="568FE838" w14:textId="77777777" w:rsidR="00F71F49" w:rsidRPr="00F71F49" w:rsidRDefault="00F71F49" w:rsidP="00F71F49">
      <w:r w:rsidRPr="00F71F49">
        <w:t xml:space="preserve">Indien u akkoord gaat met de offerte, wordt u verzocht een kopie van de offerte en van deze algemene voorwaarden voor akkoord </w:t>
      </w:r>
      <w:proofErr w:type="spellStart"/>
      <w:r w:rsidRPr="00F71F49">
        <w:t>gehandtekend</w:t>
      </w:r>
      <w:proofErr w:type="spellEnd"/>
      <w:r w:rsidRPr="00F71F49">
        <w:t xml:space="preserve"> aan ons te retourneren. (per brief, fax of e-mail). Zolang dit niet gebeurd is binnen de gestelde offertetermijn kan de bestelling van de klant niet door ons bevestigd worden.</w:t>
      </w:r>
    </w:p>
    <w:p w14:paraId="69CC96BE" w14:textId="77777777" w:rsidR="00F71F49" w:rsidRPr="00F71F49" w:rsidRDefault="00F71F49" w:rsidP="00F71F49">
      <w:r w:rsidRPr="00F71F49">
        <w:t>Traiteur Anneke Panneke heeft het recht eventuele schade aan en/of vermissing van haar eigendommen en/of huurartikelen in rekening te brengen aan de opdrachtgever ten belope van de nieuwprijs van het beschadigd materiaal + de gemaakte administratieve kosten. Wij zijn niet aansprakelijk voor schade aan en/of vermissing van eigendommen van de klant, haar gasten en de eigenaar van de locatie van de cateringopdracht.</w:t>
      </w:r>
    </w:p>
    <w:p w14:paraId="24C77CE9" w14:textId="0F2C5D60" w:rsidR="00F71F49" w:rsidRPr="00F71F49" w:rsidRDefault="00F71F49" w:rsidP="00F71F49">
      <w:r w:rsidRPr="00F71F49">
        <w:rPr>
          <w:b/>
          <w:bCs/>
        </w:rPr>
        <w:t>Allergieën en intoleranties</w:t>
      </w:r>
      <w:r w:rsidRPr="00F71F49">
        <w:t> </w:t>
      </w:r>
    </w:p>
    <w:p w14:paraId="140FCBC4" w14:textId="77777777" w:rsidR="00F71F49" w:rsidRPr="00F71F49" w:rsidRDefault="00F71F49" w:rsidP="00F71F49">
      <w:r w:rsidRPr="00F71F49">
        <w:t xml:space="preserve">Het is aan de klant om, ten laatste 2 weken op voorhand, alle relevante informatie m.b.t. allergieën en . of intoleranties via e-mail door te geven aan Anneke Panneke.  De meerprijs voor het aanpassen van bepaalde gerechten wordt doorgerekend aan de klant. Dit wordt per geval beoordeeld.  Hoewel wij onze uiterste best doen om kruisbesmetting met allergenen te vermijden, kunnen al onze voedingsmiddelen minieme sporen van allergenen bevatten.  Druk gasten met een voedingsallergie of -intolerantie steeds op het hart om hun voorzorgen te nemen en een adrenalinepen / </w:t>
      </w:r>
      <w:proofErr w:type="spellStart"/>
      <w:r w:rsidRPr="00F71F49">
        <w:t>Epipen</w:t>
      </w:r>
      <w:proofErr w:type="spellEnd"/>
      <w:r w:rsidRPr="00F71F49">
        <w:t xml:space="preserve"> en aangepaste antihistaminica mee te nemen naar het feest, voor het geval zich onverhoopt alsnog problemen zouden voordoen.  Wees zelf ook voorzichtig dat u of uw gasten niet voor kruisbesmetting zorgt daar o.a. het gebruik van eenzelfde dienstbestek bij diverse gerechten e.d.  Meld ons ook steeds of het om een voedingsallergie ofwel om een intolerantie gaat en of we voedingsmiddelen met de vermelding ‘kan sporen van … bevatten’ of ‘is gemaakt in een fabriek waar ook …. worden verwerkt’ o.i.d. op het etiket al dan niet in de gerechten mogen worden verwerkt.  We spelen op veilig, maar willen niet meer voedingsmiddelen uitsluiten dan noodzakelijk is.  De samenstelling van onze gerechten kan ook veranderen.  Contacteer ons in geval van vragen.  Anneke Panneke </w:t>
      </w:r>
      <w:r w:rsidRPr="00F71F49">
        <w:lastRenderedPageBreak/>
        <w:t>kan niet aansprakelijk worden gesteld in geval van kruisbesmetting.  Door te bestellen, is de klant het hier uitdrukkelijk mee eens.</w:t>
      </w:r>
    </w:p>
    <w:p w14:paraId="3D08DEDE" w14:textId="77777777" w:rsidR="00F71F49" w:rsidRPr="00F71F49" w:rsidRDefault="00F71F49" w:rsidP="00F71F49"/>
    <w:p w14:paraId="185ABB20" w14:textId="77777777" w:rsidR="00F71F49" w:rsidRPr="00F71F49" w:rsidRDefault="00F71F49" w:rsidP="00F71F49">
      <w:pPr>
        <w:rPr>
          <w:b/>
        </w:rPr>
      </w:pPr>
      <w:r w:rsidRPr="00F71F49">
        <w:rPr>
          <w:b/>
          <w:bCs/>
        </w:rPr>
        <w:t xml:space="preserve">Betalingsvoorwaarden – </w:t>
      </w:r>
      <w:r w:rsidRPr="00F71F49">
        <w:rPr>
          <w:b/>
        </w:rPr>
        <w:t>Voorschot en saldo</w:t>
      </w:r>
    </w:p>
    <w:p w14:paraId="6BC9713F" w14:textId="77777777" w:rsidR="00F71F49" w:rsidRPr="00F71F49" w:rsidRDefault="00F71F49" w:rsidP="00F71F49">
      <w:r w:rsidRPr="00F71F49">
        <w:t xml:space="preserve">We aanvaarden enkel betaling in speciën of via ons bankrekeningnummer.   Wij vragen een voorschot van 40% .  Wij verzoeken u in dit geval binnen twee (2) weken nadat de offerte akkoord bevonden is, van uw reservering/geplaatste bestelling, het voorschot* over te maken op volgend </w:t>
      </w:r>
      <w:proofErr w:type="spellStart"/>
      <w:r w:rsidRPr="00F71F49">
        <w:t>rekeningnr</w:t>
      </w:r>
      <w:proofErr w:type="spellEnd"/>
      <w:r w:rsidRPr="00F71F49">
        <w:t xml:space="preserve">: KBC - BE30 7370 6749 9111 op naam van : </w:t>
      </w:r>
      <w:proofErr w:type="spellStart"/>
      <w:r w:rsidRPr="00F71F49">
        <w:t>Groow</w:t>
      </w:r>
      <w:proofErr w:type="spellEnd"/>
      <w:r w:rsidRPr="00F71F49">
        <w:t xml:space="preserve"> (ann de schrijver), onder vermelding van : </w:t>
      </w:r>
    </w:p>
    <w:p w14:paraId="2A0A67B0" w14:textId="77777777" w:rsidR="00F71F49" w:rsidRPr="00F71F49" w:rsidRDefault="00F71F49" w:rsidP="00F71F49"/>
    <w:p w14:paraId="6C3890B2" w14:textId="77777777" w:rsidR="00F71F49" w:rsidRPr="00F71F49" w:rsidRDefault="00F71F49" w:rsidP="00F71F49">
      <w:pPr>
        <w:rPr>
          <w:b/>
        </w:rPr>
      </w:pPr>
      <w:r w:rsidRPr="00F71F49">
        <w:rPr>
          <w:b/>
        </w:rPr>
        <w:t xml:space="preserve">Annulering: </w:t>
      </w:r>
    </w:p>
    <w:p w14:paraId="5113DAA0" w14:textId="77777777" w:rsidR="00F71F49" w:rsidRPr="00F71F49" w:rsidRDefault="00F71F49" w:rsidP="00F71F49">
      <w:r w:rsidRPr="00F71F49">
        <w:t xml:space="preserve">Indien u een reservering annuleert, dient u dit zo spoedig mogelijk aan ons schriftelijk (per brief, fax of e-mail) bekend te maken. - Bij annulering tot maximaal 60 dagen vóór de aanvang van uw feest rekenen wij 10% management fee (berekend op het totaalbedrag van de bestelling) aan ter compensatie van de door ons gemaakte administratieve en andere kosten.  Bij annulering tussen 59 en 14 dagen vóór de aanvang van uw feest bedraagt de management fee 20 % van dit totaalbedrag.  Annuleert u tussen 13 dagen en 5 dagen voor de aanvang van uw feest, dan wordt 50% van het bestelbedrag in rekening gebracht. - Annuleert u nadien, dan wordt de gehele offerte aangerekend. b. Wij zullen niet kunnen worden aangesproken tot enige schadevergoeding van kosten als wij als gevolg van overmacht niet aan onze verbintenis kunnen voldoen. Onder overmacht wordt </w:t>
      </w:r>
      <w:proofErr w:type="spellStart"/>
      <w:r w:rsidRPr="00F71F49">
        <w:t>ondermeer</w:t>
      </w:r>
      <w:proofErr w:type="spellEnd"/>
      <w:r w:rsidRPr="00F71F49">
        <w:t xml:space="preserve"> verstaan: niet of niet-tijdige leverantie ten gevolge van niet of niet-tijdige levering van de toeleveranciers, transport/verkeersproblemen, hevige weersomstandigheden die normaal verkeer onveilig maakt, brand en lekkage op eigen locatie of op locatie van het gebeuren, stroomstoringen, plotse defecten aan koelmateriaal, diefstal, en andere onvoorziene omstandigheden.</w:t>
      </w:r>
    </w:p>
    <w:p w14:paraId="642AB4E3" w14:textId="3406D310" w:rsidR="00F71F49" w:rsidRPr="00F71F49" w:rsidRDefault="00F71F49" w:rsidP="00F71F49">
      <w:r w:rsidRPr="00F71F49">
        <w:rPr>
          <w:b/>
          <w:bCs/>
        </w:rPr>
        <w:t>Uw bestelling aanpassen</w:t>
      </w:r>
      <w:r w:rsidRPr="00F71F49">
        <w:t> </w:t>
      </w:r>
    </w:p>
    <w:p w14:paraId="556A430E" w14:textId="77777777" w:rsidR="00F71F49" w:rsidRPr="00F71F49" w:rsidRDefault="00F71F49" w:rsidP="00F71F49">
      <w:r w:rsidRPr="00F71F49">
        <w:t>Aanpassen van uw bestelling kan tot 4 weken voor het evenement.  In bepaalde gevallen kan door een verkleining van de bestelling een aanpassing naar boven toe van de verkoopprijs per persoon optreden, als gevolg van de relatieve verzwaring van de vaste kosten.  Een aanzienlijke vergroting van een bestelling kan, daarentegen, aanleiding zijn tot een aanpassing naar beneden van de verkoopprijs per persoon.  Dit wordt door Traiteur Anneke Panneke per geval beoordeeld.  Binnen 2 weken voorafgaand aan het evenement kunnen geen wijzigingen meer worden aangebracht aan de bestelling en gelden de afgesproken aantallen.  De kostprijs van eventuele bestellingen van niet-deelnemers komt dan ten koste van de klant.</w:t>
      </w:r>
    </w:p>
    <w:p w14:paraId="689B51B7" w14:textId="77777777" w:rsidR="00F71F49" w:rsidRPr="00F71F49" w:rsidRDefault="00F71F49" w:rsidP="00F71F49"/>
    <w:p w14:paraId="299ACD52" w14:textId="77777777" w:rsidR="00F71F49" w:rsidRPr="00F71F49" w:rsidRDefault="00F71F49" w:rsidP="00F71F49">
      <w:pPr>
        <w:rPr>
          <w:lang w:val="nl-NL"/>
        </w:rPr>
      </w:pPr>
      <w:r w:rsidRPr="00F71F49">
        <w:rPr>
          <w:lang w:val="nl-NL"/>
        </w:rPr>
        <w:lastRenderedPageBreak/>
        <w:t xml:space="preserve">E-mail: </w:t>
      </w:r>
      <w:hyperlink r:id="rId4" w:history="1">
        <w:r w:rsidRPr="00F71F49">
          <w:rPr>
            <w:rStyle w:val="Hyperlink"/>
            <w:lang w:val="nl-NL"/>
          </w:rPr>
          <w:t>info@annekepanneke.be</w:t>
        </w:r>
      </w:hyperlink>
    </w:p>
    <w:p w14:paraId="32C39596" w14:textId="77777777" w:rsidR="00F71F49" w:rsidRPr="00F71F49" w:rsidRDefault="00F71F49" w:rsidP="00F71F49">
      <w:r w:rsidRPr="00F71F49">
        <w:rPr>
          <w:lang w:val="nl-NL"/>
        </w:rPr>
        <w:t>Adres : zegbroek 74a - 2290</w:t>
      </w:r>
    </w:p>
    <w:p w14:paraId="144E6A52" w14:textId="77777777" w:rsidR="00F71F49" w:rsidRPr="00F71F49" w:rsidRDefault="00F71F49" w:rsidP="00F71F49">
      <w:r w:rsidRPr="00F71F49">
        <w:rPr>
          <w:lang w:val="nl-NL"/>
        </w:rPr>
        <w:t>Ondernemingsnummer: BE 0795.797.502</w:t>
      </w:r>
    </w:p>
    <w:p w14:paraId="1F518290" w14:textId="77777777" w:rsidR="00F71F49" w:rsidRPr="00F71F49" w:rsidRDefault="00F71F49" w:rsidP="00F71F49">
      <w:pPr>
        <w:rPr>
          <w:lang w:val="nl-NL"/>
        </w:rPr>
      </w:pPr>
      <w:r w:rsidRPr="00F71F49">
        <w:rPr>
          <w:lang w:val="nl-NL"/>
        </w:rPr>
        <w:t>B.T.W.-nummer: BE 0795.797.502</w:t>
      </w:r>
    </w:p>
    <w:p w14:paraId="150A9FB0" w14:textId="77777777" w:rsidR="00F71F49" w:rsidRPr="00F71F49" w:rsidRDefault="00F71F49" w:rsidP="00F71F49">
      <w:proofErr w:type="spellStart"/>
      <w:r w:rsidRPr="00F71F49">
        <w:t>Rekeningnr</w:t>
      </w:r>
      <w:proofErr w:type="spellEnd"/>
      <w:r w:rsidRPr="00F71F49">
        <w:t xml:space="preserve">° :KBC - BE30 7370 6749 9111 op naam van : </w:t>
      </w:r>
      <w:proofErr w:type="spellStart"/>
      <w:r w:rsidRPr="00F71F49">
        <w:t>Groow</w:t>
      </w:r>
      <w:proofErr w:type="spellEnd"/>
      <w:r w:rsidRPr="00F71F49">
        <w:t xml:space="preserve"> (ann de schrijver), </w:t>
      </w:r>
    </w:p>
    <w:p w14:paraId="539CE074" w14:textId="77777777" w:rsidR="00F71F49" w:rsidRPr="00F71F49" w:rsidRDefault="00F71F49" w:rsidP="00F71F49">
      <w:r w:rsidRPr="00F71F49">
        <w:rPr>
          <w:lang w:val="nl-NL"/>
        </w:rPr>
        <w:t>De toezichthoudende autoriteit inzake voedselveiligheid: FAVV</w:t>
      </w:r>
    </w:p>
    <w:p w14:paraId="445BA0DA" w14:textId="77777777" w:rsidR="00F71F49" w:rsidRPr="00F71F49" w:rsidRDefault="00F71F49" w:rsidP="00F71F49">
      <w:pPr>
        <w:rPr>
          <w:lang w:val="nl-NL"/>
        </w:rPr>
      </w:pPr>
      <w:r w:rsidRPr="00F71F49">
        <w:rPr>
          <w:lang w:val="nl-NL"/>
        </w:rPr>
        <w:t>Verzekerd bij: Horecaverzekeringen (</w:t>
      </w:r>
      <w:proofErr w:type="spellStart"/>
      <w:r w:rsidRPr="00F71F49">
        <w:rPr>
          <w:lang w:val="nl-NL"/>
        </w:rPr>
        <w:t>Fidea</w:t>
      </w:r>
      <w:proofErr w:type="spellEnd"/>
      <w:r w:rsidRPr="00F71F49">
        <w:rPr>
          <w:lang w:val="nl-NL"/>
        </w:rPr>
        <w:t xml:space="preserve">) </w:t>
      </w:r>
      <w:proofErr w:type="spellStart"/>
      <w:r w:rsidRPr="00F71F49">
        <w:rPr>
          <w:lang w:val="nl-NL"/>
        </w:rPr>
        <w:t>trigoonpolis</w:t>
      </w:r>
      <w:proofErr w:type="spellEnd"/>
      <w:r w:rsidRPr="00F71F49">
        <w:rPr>
          <w:lang w:val="nl-NL"/>
        </w:rPr>
        <w:t xml:space="preserve"> brand en aansprakelijkheid</w:t>
      </w:r>
    </w:p>
    <w:p w14:paraId="0A369574" w14:textId="77777777" w:rsidR="00F71F49" w:rsidRPr="00F71F49" w:rsidRDefault="00F71F49" w:rsidP="00F71F49">
      <w:r w:rsidRPr="00F71F49">
        <w:rPr>
          <w:lang w:val="nl-NL"/>
        </w:rPr>
        <w:t xml:space="preserve">Parkeren : wij vragen u vriendelijk niet bij de buren te parkeren op </w:t>
      </w:r>
      <w:proofErr w:type="spellStart"/>
      <w:r w:rsidRPr="00F71F49">
        <w:rPr>
          <w:lang w:val="nl-NL"/>
        </w:rPr>
        <w:t>nr</w:t>
      </w:r>
      <w:proofErr w:type="spellEnd"/>
      <w:r w:rsidRPr="00F71F49">
        <w:rPr>
          <w:lang w:val="nl-NL"/>
        </w:rPr>
        <w:t xml:space="preserve"> 74 – er is voldoende parkeer gelegenheid op onze parking of vooraan aan de straat.</w:t>
      </w:r>
    </w:p>
    <w:p w14:paraId="6B1036D7" w14:textId="77777777" w:rsidR="00F71F49" w:rsidRPr="00F71F49" w:rsidRDefault="00F71F49" w:rsidP="00F71F49"/>
    <w:p w14:paraId="6814BCAE" w14:textId="77777777" w:rsidR="00F71F49" w:rsidRPr="00F71F49" w:rsidRDefault="00F71F49" w:rsidP="00F71F49"/>
    <w:p w14:paraId="476E474C" w14:textId="77777777" w:rsidR="00696D22" w:rsidRDefault="00696D22"/>
    <w:sectPr w:rsidR="00696D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2FE"/>
    <w:rsid w:val="0018348A"/>
    <w:rsid w:val="00432DFC"/>
    <w:rsid w:val="0050416B"/>
    <w:rsid w:val="00696D22"/>
    <w:rsid w:val="006F1872"/>
    <w:rsid w:val="008E042D"/>
    <w:rsid w:val="00B102FE"/>
    <w:rsid w:val="00F71F49"/>
    <w:rsid w:val="00FC712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E5A3CF"/>
  <w15:chartTrackingRefBased/>
  <w15:docId w15:val="{705F8663-D21F-459C-AEFB-D6AE200FF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102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102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102F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102F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102F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102F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102F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102F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102F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102F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102F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102F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102F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102F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102F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102F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102F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102FE"/>
    <w:rPr>
      <w:rFonts w:eastAsiaTheme="majorEastAsia" w:cstheme="majorBidi"/>
      <w:color w:val="272727" w:themeColor="text1" w:themeTint="D8"/>
    </w:rPr>
  </w:style>
  <w:style w:type="paragraph" w:styleId="Titel">
    <w:name w:val="Title"/>
    <w:basedOn w:val="Standaard"/>
    <w:next w:val="Standaard"/>
    <w:link w:val="TitelChar"/>
    <w:uiPriority w:val="10"/>
    <w:qFormat/>
    <w:rsid w:val="00B102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102F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102F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102F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102F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102FE"/>
    <w:rPr>
      <w:i/>
      <w:iCs/>
      <w:color w:val="404040" w:themeColor="text1" w:themeTint="BF"/>
    </w:rPr>
  </w:style>
  <w:style w:type="paragraph" w:styleId="Lijstalinea">
    <w:name w:val="List Paragraph"/>
    <w:basedOn w:val="Standaard"/>
    <w:uiPriority w:val="34"/>
    <w:qFormat/>
    <w:rsid w:val="00B102FE"/>
    <w:pPr>
      <w:ind w:left="720"/>
      <w:contextualSpacing/>
    </w:pPr>
  </w:style>
  <w:style w:type="character" w:styleId="Intensievebenadrukking">
    <w:name w:val="Intense Emphasis"/>
    <w:basedOn w:val="Standaardalinea-lettertype"/>
    <w:uiPriority w:val="21"/>
    <w:qFormat/>
    <w:rsid w:val="00B102FE"/>
    <w:rPr>
      <w:i/>
      <w:iCs/>
      <w:color w:val="0F4761" w:themeColor="accent1" w:themeShade="BF"/>
    </w:rPr>
  </w:style>
  <w:style w:type="paragraph" w:styleId="Duidelijkcitaat">
    <w:name w:val="Intense Quote"/>
    <w:basedOn w:val="Standaard"/>
    <w:next w:val="Standaard"/>
    <w:link w:val="DuidelijkcitaatChar"/>
    <w:uiPriority w:val="30"/>
    <w:qFormat/>
    <w:rsid w:val="00B102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102FE"/>
    <w:rPr>
      <w:i/>
      <w:iCs/>
      <w:color w:val="0F4761" w:themeColor="accent1" w:themeShade="BF"/>
    </w:rPr>
  </w:style>
  <w:style w:type="character" w:styleId="Intensieveverwijzing">
    <w:name w:val="Intense Reference"/>
    <w:basedOn w:val="Standaardalinea-lettertype"/>
    <w:uiPriority w:val="32"/>
    <w:qFormat/>
    <w:rsid w:val="00B102FE"/>
    <w:rPr>
      <w:b/>
      <w:bCs/>
      <w:smallCaps/>
      <w:color w:val="0F4761" w:themeColor="accent1" w:themeShade="BF"/>
      <w:spacing w:val="5"/>
    </w:rPr>
  </w:style>
  <w:style w:type="character" w:styleId="Hyperlink">
    <w:name w:val="Hyperlink"/>
    <w:basedOn w:val="Standaardalinea-lettertype"/>
    <w:uiPriority w:val="99"/>
    <w:unhideWhenUsed/>
    <w:rsid w:val="00F71F49"/>
    <w:rPr>
      <w:color w:val="467886" w:themeColor="hyperlink"/>
      <w:u w:val="single"/>
    </w:rPr>
  </w:style>
  <w:style w:type="character" w:styleId="Onopgelostemelding">
    <w:name w:val="Unresolved Mention"/>
    <w:basedOn w:val="Standaardalinea-lettertype"/>
    <w:uiPriority w:val="99"/>
    <w:semiHidden/>
    <w:unhideWhenUsed/>
    <w:rsid w:val="00F71F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774932">
      <w:bodyDiv w:val="1"/>
      <w:marLeft w:val="0"/>
      <w:marRight w:val="0"/>
      <w:marTop w:val="0"/>
      <w:marBottom w:val="0"/>
      <w:divBdr>
        <w:top w:val="none" w:sz="0" w:space="0" w:color="auto"/>
        <w:left w:val="none" w:sz="0" w:space="0" w:color="auto"/>
        <w:bottom w:val="none" w:sz="0" w:space="0" w:color="auto"/>
        <w:right w:val="none" w:sz="0" w:space="0" w:color="auto"/>
      </w:divBdr>
    </w:div>
    <w:div w:id="98690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annekepanneke.b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876</Words>
  <Characters>4821</Characters>
  <Application>Microsoft Office Word</Application>
  <DocSecurity>0</DocSecurity>
  <Lines>40</Lines>
  <Paragraphs>11</Paragraphs>
  <ScaleCrop>false</ScaleCrop>
  <Company/>
  <LinksUpToDate>false</LinksUpToDate>
  <CharactersWithSpaces>5686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Anneke De Schrijver</dc:creator>
  <cp:keywords/>
  <dc:description/>
  <cp:lastModifiedBy>Anneke De Schrijver</cp:lastModifiedBy>
  <cp:revision>4</cp:revision>
  <cp:lastPrinted>2025-12-30T18:37:00Z</cp:lastPrinted>
  <dcterms:created xsi:type="dcterms:W3CDTF">2025-04-14T09:15:00Z</dcterms:created>
  <dcterms:modified xsi:type="dcterms:W3CDTF">2026-01-05T14:01:00Z</dcterms:modified>
</cp:coreProperties>
</file>